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95" w:rsidRDefault="001E27C9" w:rsidP="001E27C9">
      <w:pPr>
        <w:rPr>
          <w:rFonts w:cs="TimesNewRomanPS-BoldMT"/>
          <w:b/>
          <w:bCs/>
        </w:rPr>
      </w:pPr>
      <w:r w:rsidRPr="001E27C9">
        <w:rPr>
          <w:rFonts w:cs="TimesNewRomanPS-BoldMT"/>
          <w:b/>
          <w:bCs/>
        </w:rPr>
        <w:t xml:space="preserve">PRIPOVIJEDANJE </w:t>
      </w:r>
    </w:p>
    <w:p w:rsidR="001E27C9" w:rsidRPr="00916395" w:rsidRDefault="001E27C9" w:rsidP="001E27C9">
      <w:pPr>
        <w:rPr>
          <w:rFonts w:cs="TimesNewRomanPS-BoldMT"/>
          <w:bCs/>
        </w:rPr>
      </w:pPr>
      <w:r w:rsidRPr="001E27C9">
        <w:rPr>
          <w:rFonts w:cs="TimesNewRomanPS-BoldMT"/>
          <w:b/>
          <w:bCs/>
        </w:rPr>
        <w:t xml:space="preserve"> </w:t>
      </w:r>
      <w:r w:rsidRPr="00916395">
        <w:rPr>
          <w:rFonts w:cs="TimesNewRomanPS-BoldMT"/>
          <w:bCs/>
        </w:rPr>
        <w:t>ZADATCI</w:t>
      </w:r>
      <w:r w:rsidR="00916395" w:rsidRPr="00916395">
        <w:rPr>
          <w:rFonts w:cs="TimesNewRomanPS-BoldMT"/>
          <w:bCs/>
        </w:rPr>
        <w:t xml:space="preserve"> ZA DAROVITE</w:t>
      </w:r>
    </w:p>
    <w:p w:rsidR="001E27C9" w:rsidRPr="001E27C9" w:rsidRDefault="001E27C9" w:rsidP="001E27C9">
      <w:pPr>
        <w:rPr>
          <w:b/>
        </w:rPr>
      </w:pPr>
      <w:r w:rsidRPr="001E27C9">
        <w:rPr>
          <w:rFonts w:cs="TimesNewRomanPS-BoldMT"/>
          <w:b/>
          <w:bCs/>
        </w:rPr>
        <w:t>1.</w:t>
      </w:r>
      <w:r w:rsidRPr="001E27C9">
        <w:rPr>
          <w:b/>
        </w:rPr>
        <w:t xml:space="preserve">  Sastavi top ljestvicu 5 najvažnijih događaja od početka 5. </w:t>
      </w:r>
      <w:r w:rsidR="003057F8">
        <w:rPr>
          <w:b/>
        </w:rPr>
        <w:t>r</w:t>
      </w:r>
      <w:r w:rsidRPr="001E27C9">
        <w:rPr>
          <w:b/>
        </w:rPr>
        <w:t>azreda</w:t>
      </w:r>
      <w:r w:rsidR="003057F8">
        <w:rPr>
          <w:b/>
        </w:rPr>
        <w:t>.</w:t>
      </w:r>
    </w:p>
    <w:p w:rsidR="001E27C9" w:rsidRDefault="001E27C9" w:rsidP="001E27C9">
      <w:r>
        <w:t>1. događaj:</w:t>
      </w:r>
    </w:p>
    <w:p w:rsidR="001E27C9" w:rsidRDefault="001E27C9" w:rsidP="001E27C9">
      <w:r>
        <w:t>2. događaj:</w:t>
      </w:r>
    </w:p>
    <w:p w:rsidR="001E27C9" w:rsidRDefault="001E27C9" w:rsidP="001E27C9">
      <w:r>
        <w:t>3. događaj:</w:t>
      </w:r>
    </w:p>
    <w:p w:rsidR="001E27C9" w:rsidRDefault="001E27C9" w:rsidP="001E27C9">
      <w:r>
        <w:t>4. događaj:</w:t>
      </w:r>
    </w:p>
    <w:p w:rsidR="001B3253" w:rsidRDefault="001E27C9" w:rsidP="001E27C9">
      <w:r>
        <w:t>5. događaj:</w:t>
      </w:r>
    </w:p>
    <w:p w:rsidR="003057F8" w:rsidRDefault="003057F8" w:rsidP="001E27C9"/>
    <w:p w:rsidR="001E27C9" w:rsidRDefault="001E27C9" w:rsidP="001E27C9">
      <w:pPr>
        <w:rPr>
          <w:b/>
        </w:rPr>
      </w:pPr>
      <w:r w:rsidRPr="001E27C9">
        <w:rPr>
          <w:b/>
        </w:rPr>
        <w:t>2. Izaberi jedan događaj</w:t>
      </w:r>
      <w:r w:rsidR="00E01B62">
        <w:rPr>
          <w:b/>
        </w:rPr>
        <w:t xml:space="preserve"> iz prethodnoga zadatka i sastavi</w:t>
      </w:r>
      <w:r w:rsidRPr="001E27C9">
        <w:rPr>
          <w:b/>
        </w:rPr>
        <w:t xml:space="preserve"> </w:t>
      </w:r>
      <w:proofErr w:type="spellStart"/>
      <w:r w:rsidRPr="001E27C9">
        <w:rPr>
          <w:b/>
        </w:rPr>
        <w:t>fabularni</w:t>
      </w:r>
      <w:proofErr w:type="spellEnd"/>
      <w:r w:rsidRPr="001E27C9">
        <w:rPr>
          <w:b/>
        </w:rPr>
        <w:t xml:space="preserve"> grafikon za njega.</w:t>
      </w:r>
    </w:p>
    <w:p w:rsidR="00E01B62" w:rsidRPr="00E01B62" w:rsidRDefault="00E01B62" w:rsidP="001E27C9">
      <w:r w:rsidRPr="00E01B62">
        <w:t>Broj kućica u njemu odredi sam</w:t>
      </w:r>
      <w:r w:rsidR="003057F8">
        <w:t>.</w:t>
      </w:r>
      <w:r w:rsidR="00916395">
        <w:t xml:space="preserve"> Piši u bilježnicu.</w:t>
      </w:r>
    </w:p>
    <w:p w:rsidR="00E01B62" w:rsidRDefault="001D5E4F" w:rsidP="00E01B62">
      <w:pPr>
        <w:rPr>
          <w:b/>
        </w:rPr>
      </w:pPr>
      <w:r>
        <w:rPr>
          <w:b/>
          <w:noProof/>
          <w:lang w:eastAsia="hr-HR"/>
        </w:rPr>
        <w:pict>
          <v:rect id="_x0000_s1026" style="position:absolute;margin-left:156.45pt;margin-top:11.55pt;width:1in;height:20.85pt;z-index:251658240"/>
        </w:pict>
      </w:r>
      <w:r w:rsidR="00E01B62">
        <w:rPr>
          <w:b/>
        </w:rPr>
        <w:tab/>
      </w:r>
      <w:r w:rsidR="00E01B62">
        <w:rPr>
          <w:b/>
        </w:rPr>
        <w:tab/>
      </w:r>
      <w:r w:rsidR="00E01B62">
        <w:rPr>
          <w:b/>
        </w:rPr>
        <w:tab/>
      </w:r>
      <w:r w:rsidR="00E01B62">
        <w:rPr>
          <w:b/>
        </w:rPr>
        <w:tab/>
        <w:t xml:space="preserve">          VRHUNAC</w:t>
      </w:r>
    </w:p>
    <w:p w:rsidR="00E01B62" w:rsidRDefault="001D5E4F" w:rsidP="001E27C9">
      <w:pPr>
        <w:rPr>
          <w:b/>
        </w:rPr>
      </w:pPr>
      <w:r>
        <w:rPr>
          <w:b/>
          <w:noProof/>
          <w:lang w:eastAsia="hr-H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04.15pt;margin-top:19.15pt;width:24.3pt;height:31.2pt;z-index:251660288">
            <v:textbox style="layout-flow:vertical-ideographic"/>
          </v:shape>
        </w:pict>
      </w:r>
      <w:r>
        <w:rPr>
          <w:b/>
          <w:noProof/>
          <w:lang w:eastAsia="hr-HR"/>
        </w:rPr>
        <w:pict>
          <v:shape id="_x0000_s1027" type="#_x0000_t67" style="position:absolute;margin-left:149.5pt;margin-top:19.15pt;width:24.3pt;height:31.2pt;rotation:180;z-index:251659264">
            <v:textbox style="layout-flow:vertical-ideographic"/>
          </v:shape>
        </w:pict>
      </w:r>
    </w:p>
    <w:p w:rsidR="00E01B62" w:rsidRDefault="00E01B62" w:rsidP="001E27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01B62" w:rsidRDefault="001D5E4F" w:rsidP="001E27C9">
      <w:pPr>
        <w:rPr>
          <w:b/>
        </w:rPr>
      </w:pPr>
      <w:r>
        <w:rPr>
          <w:b/>
          <w:noProof/>
          <w:lang w:eastAsia="hr-HR"/>
        </w:rPr>
        <w:pict>
          <v:rect id="_x0000_s1031" style="position:absolute;margin-left:116.4pt;margin-top:21.1pt;width:1in;height:20.85pt;z-index:251663360"/>
        </w:pict>
      </w:r>
      <w:r>
        <w:rPr>
          <w:b/>
          <w:noProof/>
          <w:lang w:eastAsia="hr-HR"/>
        </w:rPr>
        <w:pict>
          <v:rect id="_x0000_s1030" style="position:absolute;margin-left:204.15pt;margin-top:21.1pt;width:1in;height:20.85pt;z-index:251662336"/>
        </w:pict>
      </w:r>
    </w:p>
    <w:p w:rsidR="00E01B62" w:rsidRDefault="001D5E4F" w:rsidP="001E27C9">
      <w:pPr>
        <w:rPr>
          <w:b/>
        </w:rPr>
      </w:pPr>
      <w:r>
        <w:rPr>
          <w:b/>
          <w:noProof/>
          <w:lang w:eastAsia="hr-HR"/>
        </w:rPr>
        <w:pict>
          <v:shape id="_x0000_s1033" type="#_x0000_t67" style="position:absolute;margin-left:116.4pt;margin-top:21.6pt;width:24.3pt;height:31.2pt;rotation:180;z-index:251665408">
            <v:textbox style="layout-flow:vertical-ideographic"/>
          </v:shape>
        </w:pict>
      </w:r>
      <w:r>
        <w:rPr>
          <w:b/>
          <w:noProof/>
          <w:lang w:eastAsia="hr-HR"/>
        </w:rPr>
        <w:pict>
          <v:shape id="_x0000_s1032" type="#_x0000_t67" style="position:absolute;margin-left:251.85pt;margin-top:21.6pt;width:24.3pt;height:31.2pt;z-index:251664384">
            <v:textbox style="layout-flow:vertical-ideographic"/>
          </v:shape>
        </w:pict>
      </w:r>
      <w:r w:rsidR="00E01B62">
        <w:rPr>
          <w:b/>
        </w:rPr>
        <w:tab/>
      </w:r>
      <w:r w:rsidR="00E01B62">
        <w:rPr>
          <w:b/>
        </w:rPr>
        <w:tab/>
      </w:r>
      <w:r w:rsidR="00E01B62">
        <w:rPr>
          <w:b/>
        </w:rPr>
        <w:tab/>
      </w:r>
      <w:r w:rsidR="00E01B62">
        <w:rPr>
          <w:b/>
        </w:rPr>
        <w:tab/>
      </w:r>
      <w:r w:rsidR="00E01B62">
        <w:rPr>
          <w:b/>
        </w:rPr>
        <w:tab/>
      </w:r>
      <w:r w:rsidR="00E01B62">
        <w:rPr>
          <w:b/>
        </w:rPr>
        <w:tab/>
      </w:r>
      <w:r w:rsidR="00E01B62">
        <w:rPr>
          <w:b/>
        </w:rPr>
        <w:tab/>
      </w:r>
      <w:r w:rsidR="00E01B62">
        <w:rPr>
          <w:b/>
        </w:rPr>
        <w:tab/>
      </w:r>
    </w:p>
    <w:p w:rsidR="00E01B62" w:rsidRDefault="00E01B62" w:rsidP="001E27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01B62" w:rsidRDefault="001D5E4F" w:rsidP="001E27C9">
      <w:pPr>
        <w:rPr>
          <w:b/>
        </w:rPr>
      </w:pPr>
      <w:r>
        <w:rPr>
          <w:b/>
          <w:noProof/>
          <w:lang w:eastAsia="hr-HR"/>
        </w:rPr>
        <w:pict>
          <v:rect id="_x0000_s1035" style="position:absolute;margin-left:242.95pt;margin-top:8.75pt;width:1in;height:20.85pt;z-index:251667456"/>
        </w:pict>
      </w:r>
      <w:r>
        <w:rPr>
          <w:b/>
          <w:noProof/>
          <w:lang w:eastAsia="hr-HR"/>
        </w:rPr>
        <w:pict>
          <v:rect id="_x0000_s1034" style="position:absolute;margin-left:68.7pt;margin-top:13.25pt;width:1in;height:20.85pt;z-index:251666432"/>
        </w:pict>
      </w:r>
      <w:r w:rsidR="00E01B62">
        <w:rPr>
          <w:b/>
        </w:rPr>
        <w:tab/>
      </w:r>
    </w:p>
    <w:p w:rsidR="00E01B62" w:rsidRDefault="00E01B62" w:rsidP="001E27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442CE" w:rsidRDefault="009442CE" w:rsidP="001E27C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UVOD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RASPLET</w:t>
      </w:r>
    </w:p>
    <w:p w:rsidR="009442CE" w:rsidRDefault="009442CE" w:rsidP="001E27C9">
      <w:pPr>
        <w:rPr>
          <w:b/>
        </w:rPr>
      </w:pPr>
      <w:r>
        <w:rPr>
          <w:b/>
        </w:rPr>
        <w:t>3. Prepričaj događaj iz prethodnoga zadatka s promjenom gledišta, kao da si razrednik/razrednica.</w:t>
      </w:r>
    </w:p>
    <w:p w:rsidR="009442CE" w:rsidRDefault="009442CE" w:rsidP="001E27C9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42CE" w:rsidRDefault="009442CE" w:rsidP="001E27C9">
      <w:pPr>
        <w:rPr>
          <w:b/>
        </w:rPr>
      </w:pPr>
      <w:r>
        <w:rPr>
          <w:b/>
        </w:rPr>
        <w:t>4. Razmisli koji bi lik mogao uvesti u svoju priču tako da ona dobije završetak suprotan od polaznoga. Prepričaj sažeto priču s novim završetkom.</w:t>
      </w:r>
    </w:p>
    <w:p w:rsidR="009442CE" w:rsidRDefault="009442CE" w:rsidP="001E27C9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9442CE" w:rsidRPr="009442CE" w:rsidRDefault="009442CE" w:rsidP="001E27C9">
      <w:r w:rsidRPr="009442CE">
        <w:t>RJEŠENJA:</w:t>
      </w:r>
    </w:p>
    <w:p w:rsidR="009442CE" w:rsidRPr="009442CE" w:rsidRDefault="009442CE" w:rsidP="001E27C9">
      <w:r w:rsidRPr="009442CE">
        <w:t>1. - 4. Individualna odgovori učenika</w:t>
      </w:r>
    </w:p>
    <w:p w:rsidR="009442CE" w:rsidRPr="001E27C9" w:rsidRDefault="009442CE" w:rsidP="001E27C9">
      <w:pPr>
        <w:rPr>
          <w:b/>
        </w:rPr>
      </w:pPr>
    </w:p>
    <w:sectPr w:rsidR="009442CE" w:rsidRPr="001E27C9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1E27C9"/>
    <w:rsid w:val="00064E3D"/>
    <w:rsid w:val="001B3253"/>
    <w:rsid w:val="001D5E4F"/>
    <w:rsid w:val="001E27C9"/>
    <w:rsid w:val="003057F8"/>
    <w:rsid w:val="00916395"/>
    <w:rsid w:val="009442CE"/>
    <w:rsid w:val="00955D4E"/>
    <w:rsid w:val="00AE66E3"/>
    <w:rsid w:val="00D72FA5"/>
    <w:rsid w:val="00E0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7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3</cp:revision>
  <dcterms:created xsi:type="dcterms:W3CDTF">2018-05-14T16:49:00Z</dcterms:created>
  <dcterms:modified xsi:type="dcterms:W3CDTF">2018-05-21T12:08:00Z</dcterms:modified>
</cp:coreProperties>
</file>